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91A6" w14:textId="55603FF2" w:rsidR="00B511D7" w:rsidRDefault="00B511D7" w:rsidP="00CF7CCE">
      <w:pPr>
        <w:spacing w:before="240" w:line="360" w:lineRule="auto"/>
        <w:rPr>
          <w:b/>
          <w:sz w:val="28"/>
        </w:rPr>
      </w:pPr>
      <w:r>
        <w:rPr>
          <w:b/>
          <w:sz w:val="28"/>
        </w:rPr>
        <w:t>F</w:t>
      </w:r>
      <w:r w:rsidRPr="00B511D7">
        <w:rPr>
          <w:b/>
          <w:sz w:val="28"/>
        </w:rPr>
        <w:t xml:space="preserve">ICHA TÉCNICA CURSO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EF5B76" w14:paraId="0BA4EE0D" w14:textId="77777777" w:rsidTr="00EF5B76">
        <w:tc>
          <w:tcPr>
            <w:tcW w:w="2547" w:type="dxa"/>
          </w:tcPr>
          <w:p w14:paraId="6E4353DE" w14:textId="1EBE3991" w:rsidR="00EF5B76" w:rsidRDefault="00EF5B76" w:rsidP="00EF5B76">
            <w:pPr>
              <w:spacing w:before="240" w:line="276" w:lineRule="auto"/>
              <w:rPr>
                <w:b/>
                <w:sz w:val="28"/>
              </w:rPr>
            </w:pPr>
            <w:r w:rsidRPr="00EF5B76">
              <w:rPr>
                <w:rFonts w:cstheme="minorHAnsi"/>
              </w:rPr>
              <w:t>Nombre del Curso</w:t>
            </w:r>
          </w:p>
        </w:tc>
        <w:tc>
          <w:tcPr>
            <w:tcW w:w="6281" w:type="dxa"/>
          </w:tcPr>
          <w:p w14:paraId="31B3D5E9" w14:textId="77777777" w:rsidR="00414816" w:rsidRDefault="00414816" w:rsidP="0041481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XI Curso Vacunas: </w:t>
            </w:r>
          </w:p>
          <w:p w14:paraId="0FF9FFE0" w14:textId="45859BB9" w:rsidR="00414816" w:rsidRDefault="00414816" w:rsidP="0041481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"Vacunas: Protegiendo vidas, construyendo futuro"</w:t>
            </w:r>
          </w:p>
          <w:p w14:paraId="27F5615D" w14:textId="688213C8" w:rsidR="00EF5B76" w:rsidRDefault="00EF5B76" w:rsidP="00EF5B76">
            <w:pPr>
              <w:spacing w:before="240" w:line="276" w:lineRule="auto"/>
              <w:rPr>
                <w:b/>
                <w:sz w:val="28"/>
              </w:rPr>
            </w:pPr>
          </w:p>
        </w:tc>
      </w:tr>
      <w:tr w:rsidR="00061E39" w14:paraId="7CB8D6CD" w14:textId="77777777" w:rsidTr="00EF5B76">
        <w:tc>
          <w:tcPr>
            <w:tcW w:w="2547" w:type="dxa"/>
          </w:tcPr>
          <w:p w14:paraId="42569C20" w14:textId="1A49FB0F" w:rsidR="00061E39" w:rsidRPr="00EF5B76" w:rsidRDefault="00061E39" w:rsidP="00EF5B76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Organiza</w:t>
            </w:r>
          </w:p>
        </w:tc>
        <w:tc>
          <w:tcPr>
            <w:tcW w:w="6281" w:type="dxa"/>
          </w:tcPr>
          <w:p w14:paraId="0FB06253" w14:textId="05BE50DB" w:rsidR="00061E39" w:rsidRDefault="00061E39" w:rsidP="0041481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Comité Consultivo de Inmunizaciones</w:t>
            </w:r>
          </w:p>
        </w:tc>
      </w:tr>
      <w:tr w:rsidR="00EF5B76" w14:paraId="39AC9A38" w14:textId="77777777" w:rsidTr="00EF5B76">
        <w:tc>
          <w:tcPr>
            <w:tcW w:w="2547" w:type="dxa"/>
          </w:tcPr>
          <w:p w14:paraId="514D2437" w14:textId="05A21824" w:rsidR="00EF5B76" w:rsidRPr="00EF5B76" w:rsidRDefault="00EF5B76" w:rsidP="00EF5B76">
            <w:pPr>
              <w:spacing w:before="240" w:line="276" w:lineRule="auto"/>
              <w:rPr>
                <w:bCs/>
              </w:rPr>
            </w:pPr>
            <w:r w:rsidRPr="00EF5B76">
              <w:rPr>
                <w:bCs/>
              </w:rPr>
              <w:t>Modalidad</w:t>
            </w:r>
          </w:p>
        </w:tc>
        <w:tc>
          <w:tcPr>
            <w:tcW w:w="6281" w:type="dxa"/>
          </w:tcPr>
          <w:p w14:paraId="1773345D" w14:textId="4A0FA709" w:rsidR="00EF5B76" w:rsidRPr="00EF5B76" w:rsidRDefault="0075614D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 xml:space="preserve">Presencial y online asincrónica </w:t>
            </w:r>
          </w:p>
        </w:tc>
      </w:tr>
      <w:tr w:rsidR="00EF5B76" w14:paraId="22DC7B36" w14:textId="77777777" w:rsidTr="00EF5B76">
        <w:tc>
          <w:tcPr>
            <w:tcW w:w="2547" w:type="dxa"/>
          </w:tcPr>
          <w:p w14:paraId="2DA5264B" w14:textId="24C4C6F3" w:rsidR="00EF5B76" w:rsidRPr="00EF5B76" w:rsidRDefault="00EF5B76" w:rsidP="00EF5B76">
            <w:pPr>
              <w:spacing w:before="240" w:line="276" w:lineRule="auto"/>
              <w:rPr>
                <w:bCs/>
              </w:rPr>
            </w:pPr>
            <w:r w:rsidRPr="00EF5B76">
              <w:rPr>
                <w:rFonts w:cstheme="minorHAnsi"/>
                <w:bCs/>
              </w:rPr>
              <w:t>Fecha realización</w:t>
            </w:r>
          </w:p>
        </w:tc>
        <w:tc>
          <w:tcPr>
            <w:tcW w:w="6281" w:type="dxa"/>
          </w:tcPr>
          <w:p w14:paraId="33BADDD1" w14:textId="0603A131" w:rsidR="00EF5B76" w:rsidRPr="00EF5B76" w:rsidRDefault="0075614D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>31 de julio y 1 de agosto</w:t>
            </w:r>
          </w:p>
        </w:tc>
      </w:tr>
      <w:tr w:rsidR="00DD39A0" w14:paraId="6C13B7CC" w14:textId="77777777" w:rsidTr="00EF5B76">
        <w:tc>
          <w:tcPr>
            <w:tcW w:w="2547" w:type="dxa"/>
          </w:tcPr>
          <w:p w14:paraId="7572A095" w14:textId="287C51AF" w:rsidR="00DD39A0" w:rsidRPr="006A2B91" w:rsidRDefault="00DD39A0" w:rsidP="006A2B91">
            <w:pPr>
              <w:spacing w:before="240" w:line="48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Lugar</w:t>
            </w:r>
          </w:p>
        </w:tc>
        <w:tc>
          <w:tcPr>
            <w:tcW w:w="6281" w:type="dxa"/>
          </w:tcPr>
          <w:p w14:paraId="49877155" w14:textId="182884AF" w:rsidR="00DD39A0" w:rsidRDefault="003F530C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>Auditorio Universidad San Sebastián</w:t>
            </w:r>
          </w:p>
        </w:tc>
      </w:tr>
      <w:tr w:rsidR="00EF5B76" w14:paraId="48E394F1" w14:textId="77777777" w:rsidTr="00EF5B76">
        <w:tc>
          <w:tcPr>
            <w:tcW w:w="2547" w:type="dxa"/>
          </w:tcPr>
          <w:p w14:paraId="7F6F89C0" w14:textId="344ECFBB" w:rsidR="00EF5B76" w:rsidRPr="00EF5B76" w:rsidRDefault="006A2B91" w:rsidP="006A2B91">
            <w:pPr>
              <w:spacing w:before="240" w:line="480" w:lineRule="auto"/>
              <w:jc w:val="both"/>
              <w:rPr>
                <w:bCs/>
              </w:rPr>
            </w:pPr>
            <w:r w:rsidRPr="006A2B91">
              <w:rPr>
                <w:rFonts w:cstheme="minorHAnsi"/>
              </w:rPr>
              <w:t xml:space="preserve">Directores del curso: </w:t>
            </w:r>
          </w:p>
        </w:tc>
        <w:tc>
          <w:tcPr>
            <w:tcW w:w="6281" w:type="dxa"/>
          </w:tcPr>
          <w:p w14:paraId="542AAAFD" w14:textId="77777777" w:rsidR="00EF5B76" w:rsidRDefault="0075614D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>Dra. Marcela Puente</w:t>
            </w:r>
          </w:p>
          <w:p w14:paraId="7504815C" w14:textId="12A31061" w:rsidR="0075614D" w:rsidRPr="00EF5B76" w:rsidRDefault="0075614D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>Coordina</w:t>
            </w:r>
            <w:r w:rsidR="00745046">
              <w:rPr>
                <w:bCs/>
              </w:rPr>
              <w:t>do</w:t>
            </w:r>
            <w:r>
              <w:rPr>
                <w:bCs/>
              </w:rPr>
              <w:t>ra: E. U. Liliana Veliz</w:t>
            </w:r>
          </w:p>
        </w:tc>
      </w:tr>
      <w:tr w:rsidR="00EF5B76" w14:paraId="5698F6C3" w14:textId="77777777" w:rsidTr="00EF5B76">
        <w:tc>
          <w:tcPr>
            <w:tcW w:w="2547" w:type="dxa"/>
          </w:tcPr>
          <w:p w14:paraId="5DD5B864" w14:textId="3B41CF44" w:rsidR="00EF5B76" w:rsidRPr="00EF5B76" w:rsidRDefault="00947CBB" w:rsidP="00EF5B76">
            <w:pPr>
              <w:spacing w:before="240" w:line="276" w:lineRule="auto"/>
              <w:rPr>
                <w:bCs/>
              </w:rPr>
            </w:pPr>
            <w:r w:rsidRPr="00947CBB">
              <w:rPr>
                <w:rFonts w:cstheme="minorHAnsi"/>
              </w:rPr>
              <w:t>Dirigido a:</w:t>
            </w:r>
          </w:p>
        </w:tc>
        <w:tc>
          <w:tcPr>
            <w:tcW w:w="6281" w:type="dxa"/>
          </w:tcPr>
          <w:p w14:paraId="6B0FC22C" w14:textId="04EE9BC9" w:rsidR="00EF5B76" w:rsidRPr="00EF5B76" w:rsidRDefault="00947D40" w:rsidP="002A4591">
            <w:pPr>
              <w:spacing w:after="120"/>
              <w:ind w:firstLine="709"/>
              <w:jc w:val="both"/>
              <w:rPr>
                <w:bCs/>
              </w:rPr>
            </w:pPr>
            <w:r>
              <w:t>médicos/as , enfermeros/as, matron/as y en general  a todos los profesionales y técnicos  de la salud, así como a becados y estudiantes  con interés en vacunas que se desempeñen tanto en establecimientos de la Red Pública de Salud, como en el área privada,  a especialistas en Epidemiología y Salud Pública , a quienes elaboran políticas de salud y a quienes tienen el deber de  informar sobre el tema de inmunizaciones.</w:t>
            </w:r>
          </w:p>
        </w:tc>
      </w:tr>
    </w:tbl>
    <w:p w14:paraId="511293C5" w14:textId="08CA95A0" w:rsidR="00B511D7" w:rsidRDefault="00DD39A0" w:rsidP="009A0B7B">
      <w:pPr>
        <w:spacing w:before="240" w:line="276" w:lineRule="auto"/>
        <w:jc w:val="both"/>
        <w:rPr>
          <w:rFonts w:cstheme="minorHAnsi"/>
        </w:rPr>
      </w:pPr>
      <w:r>
        <w:rPr>
          <w:rFonts w:cstheme="minorHAnsi"/>
        </w:rPr>
        <w:t>La modalidad</w:t>
      </w:r>
      <w:r w:rsidR="000528ED">
        <w:rPr>
          <w:rFonts w:cstheme="minorHAnsi"/>
        </w:rPr>
        <w:t xml:space="preserve"> es</w:t>
      </w:r>
      <w:r>
        <w:rPr>
          <w:rFonts w:cstheme="minorHAnsi"/>
        </w:rPr>
        <w:t xml:space="preserve"> presencial y online </w:t>
      </w:r>
      <w:r w:rsidR="000528ED">
        <w:rPr>
          <w:rFonts w:cstheme="minorHAnsi"/>
        </w:rPr>
        <w:t xml:space="preserve">y </w:t>
      </w:r>
      <w:r>
        <w:rPr>
          <w:rFonts w:cstheme="minorHAnsi"/>
        </w:rPr>
        <w:t xml:space="preserve">tendrá acceso a presentaciones y material complementario. Certificación </w:t>
      </w:r>
      <w:r w:rsidR="00C90AE3" w:rsidRPr="00414816">
        <w:rPr>
          <w:rFonts w:cstheme="minorHAnsi"/>
          <w:b/>
          <w:bCs/>
        </w:rPr>
        <w:t>20h</w:t>
      </w:r>
      <w:r>
        <w:rPr>
          <w:rFonts w:cstheme="minorHAnsi"/>
        </w:rPr>
        <w:t xml:space="preserve"> académicas y con evaluación opcional.</w:t>
      </w:r>
    </w:p>
    <w:p w14:paraId="28B82485" w14:textId="77777777" w:rsidR="009A0B7B" w:rsidRDefault="009A0B7B" w:rsidP="009A0B7B">
      <w:pPr>
        <w:spacing w:before="240" w:line="276" w:lineRule="auto"/>
        <w:jc w:val="both"/>
        <w:rPr>
          <w:rFonts w:cstheme="minorHAnsi"/>
        </w:rPr>
      </w:pPr>
    </w:p>
    <w:p w14:paraId="71FCD765" w14:textId="77777777" w:rsidR="003C34BE" w:rsidRDefault="009A0B7B" w:rsidP="009A0B7B">
      <w:pPr>
        <w:spacing w:before="120" w:after="0" w:line="276" w:lineRule="auto"/>
        <w:jc w:val="both"/>
        <w:rPr>
          <w:rFonts w:cstheme="minorHAnsi"/>
        </w:rPr>
      </w:pPr>
      <w:r w:rsidRPr="00FC5DDD">
        <w:rPr>
          <w:rFonts w:cstheme="minorHAnsi"/>
          <w:b/>
          <w:bCs/>
        </w:rPr>
        <w:t>Temas destacados</w:t>
      </w:r>
      <w:r>
        <w:rPr>
          <w:rFonts w:cstheme="minorHAnsi"/>
        </w:rPr>
        <w:t xml:space="preserve">: </w:t>
      </w:r>
    </w:p>
    <w:p w14:paraId="1D14B8EC" w14:textId="77777777" w:rsidR="003C34BE" w:rsidRDefault="003C34BE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F925CD" w:rsidRPr="003C34BE">
        <w:rPr>
          <w:rFonts w:cstheme="minorHAnsi"/>
        </w:rPr>
        <w:t>esarrollo de vacunas en prevención ITS</w:t>
      </w:r>
    </w:p>
    <w:p w14:paraId="6A85197E" w14:textId="3E0307EA" w:rsidR="003C34BE" w:rsidRDefault="003C34BE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Vacunas en prevención de infección urinaria recurrente</w:t>
      </w:r>
    </w:p>
    <w:p w14:paraId="336A27C3" w14:textId="77777777" w:rsidR="003C34BE" w:rsidRDefault="003C34BE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I</w:t>
      </w:r>
      <w:r w:rsidR="00C77E18" w:rsidRPr="003C34BE">
        <w:rPr>
          <w:rFonts w:cstheme="minorHAnsi"/>
        </w:rPr>
        <w:t>nmunizaciones en el siglo XXI: retos y avances</w:t>
      </w:r>
    </w:p>
    <w:p w14:paraId="051AC952" w14:textId="77777777" w:rsidR="003C34BE" w:rsidRDefault="003C34BE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N</w:t>
      </w:r>
      <w:r w:rsidR="000620BB" w:rsidRPr="003C34BE">
        <w:rPr>
          <w:rFonts w:cstheme="minorHAnsi"/>
        </w:rPr>
        <w:t>uevas recomendaciones para vacunas en situaciones especiales en Chile</w:t>
      </w:r>
    </w:p>
    <w:p w14:paraId="3BBCE861" w14:textId="77777777" w:rsidR="003C34BE" w:rsidRDefault="003C34BE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V</w:t>
      </w:r>
      <w:r w:rsidR="006E616C" w:rsidRPr="003C34BE">
        <w:rPr>
          <w:rFonts w:cstheme="minorHAnsi"/>
        </w:rPr>
        <w:t>acunas en el embarazo</w:t>
      </w:r>
    </w:p>
    <w:p w14:paraId="355BD097" w14:textId="77777777" w:rsidR="00EA671C" w:rsidRDefault="003C34BE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E</w:t>
      </w:r>
      <w:r w:rsidR="00181F9E" w:rsidRPr="003C34BE">
        <w:rPr>
          <w:rFonts w:cstheme="minorHAnsi"/>
        </w:rPr>
        <w:t xml:space="preserve">l viaje de </w:t>
      </w:r>
      <w:r w:rsidR="00B943F0" w:rsidRPr="003C34BE">
        <w:rPr>
          <w:rFonts w:cstheme="minorHAnsi"/>
        </w:rPr>
        <w:t>nuestro</w:t>
      </w:r>
      <w:r w:rsidR="00181F9E" w:rsidRPr="003C34BE">
        <w:rPr>
          <w:rFonts w:cstheme="minorHAnsi"/>
        </w:rPr>
        <w:t xml:space="preserve"> Plan Nacional de </w:t>
      </w:r>
      <w:r w:rsidR="00B943F0" w:rsidRPr="003C34BE">
        <w:rPr>
          <w:rFonts w:cstheme="minorHAnsi"/>
        </w:rPr>
        <w:t>Inmunizaciones</w:t>
      </w:r>
    </w:p>
    <w:p w14:paraId="057B4FB2" w14:textId="25712CA8" w:rsidR="00EA671C" w:rsidRDefault="00EA671C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Conservación de vacunas: cadena de frio </w:t>
      </w:r>
    </w:p>
    <w:p w14:paraId="204F8653" w14:textId="77777777" w:rsidR="00EA671C" w:rsidRDefault="00EA671C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>
        <w:rPr>
          <w:rFonts w:cstheme="minorHAnsi"/>
        </w:rPr>
        <w:t>E</w:t>
      </w:r>
      <w:r w:rsidR="00257D9A" w:rsidRPr="003C34BE">
        <w:rPr>
          <w:rFonts w:cstheme="minorHAnsi"/>
        </w:rPr>
        <w:t>nfrentamiento de pacientes con necesidades e</w:t>
      </w:r>
      <w:r w:rsidR="00B943F0" w:rsidRPr="003C34BE">
        <w:rPr>
          <w:rFonts w:cstheme="minorHAnsi"/>
        </w:rPr>
        <w:t xml:space="preserve">speciales en el </w:t>
      </w:r>
      <w:r w:rsidR="00BD2632" w:rsidRPr="003C34BE">
        <w:rPr>
          <w:rFonts w:cstheme="minorHAnsi"/>
        </w:rPr>
        <w:t>vacunatorio</w:t>
      </w:r>
    </w:p>
    <w:p w14:paraId="19BCE8C0" w14:textId="403AF81B" w:rsidR="009A0B7B" w:rsidRDefault="00BD2632" w:rsidP="003C34BE">
      <w:pPr>
        <w:pStyle w:val="Prrafodelista"/>
        <w:numPr>
          <w:ilvl w:val="0"/>
          <w:numId w:val="6"/>
        </w:numPr>
        <w:spacing w:before="120" w:after="0" w:line="276" w:lineRule="auto"/>
        <w:jc w:val="both"/>
        <w:rPr>
          <w:rFonts w:cstheme="minorHAnsi"/>
        </w:rPr>
      </w:pPr>
      <w:r w:rsidRPr="003C34BE">
        <w:rPr>
          <w:rFonts w:cstheme="minorHAnsi"/>
        </w:rPr>
        <w:t>Plan</w:t>
      </w:r>
      <w:r w:rsidR="00B943F0" w:rsidRPr="003C34BE">
        <w:rPr>
          <w:rFonts w:cstheme="minorHAnsi"/>
        </w:rPr>
        <w:t xml:space="preserve"> de acción regional para las </w:t>
      </w:r>
      <w:r w:rsidR="001721F9" w:rsidRPr="003C34BE">
        <w:rPr>
          <w:rFonts w:cstheme="minorHAnsi"/>
        </w:rPr>
        <w:t>Américas</w:t>
      </w:r>
      <w:r w:rsidR="00B943F0" w:rsidRPr="003C34BE">
        <w:rPr>
          <w:rFonts w:cstheme="minorHAnsi"/>
        </w:rPr>
        <w:t xml:space="preserve"> 2030.</w:t>
      </w:r>
    </w:p>
    <w:p w14:paraId="6F10B8FA" w14:textId="77777777" w:rsidR="00EA671C" w:rsidRPr="003C34BE" w:rsidRDefault="00EA671C" w:rsidP="00EA671C">
      <w:pPr>
        <w:pStyle w:val="Prrafodelista"/>
        <w:spacing w:before="120" w:after="0" w:line="276" w:lineRule="auto"/>
        <w:jc w:val="both"/>
        <w:rPr>
          <w:rFonts w:cstheme="minorHAnsi"/>
        </w:rPr>
      </w:pPr>
    </w:p>
    <w:p w14:paraId="6C4C8F6D" w14:textId="2D036F6C" w:rsidR="009A0B7B" w:rsidRDefault="009A0B7B" w:rsidP="00DD39A0">
      <w:pPr>
        <w:spacing w:before="240" w:line="276" w:lineRule="auto"/>
        <w:jc w:val="both"/>
        <w:rPr>
          <w:rFonts w:cstheme="minorHAnsi"/>
        </w:rPr>
      </w:pPr>
      <w:r w:rsidRPr="00FC5DDD">
        <w:rPr>
          <w:rFonts w:cstheme="minorHAnsi"/>
          <w:b/>
          <w:bCs/>
        </w:rPr>
        <w:t>Invitado internacional</w:t>
      </w:r>
      <w:r>
        <w:rPr>
          <w:rFonts w:cstheme="minorHAnsi"/>
        </w:rPr>
        <w:t xml:space="preserve">: </w:t>
      </w:r>
      <w:r w:rsidR="00390F09">
        <w:rPr>
          <w:rFonts w:cstheme="minorHAnsi"/>
        </w:rPr>
        <w:t>NO HAY</w:t>
      </w:r>
    </w:p>
    <w:p w14:paraId="297CA583" w14:textId="2658E961" w:rsidR="00CF7CCE" w:rsidRDefault="00120AFC" w:rsidP="00DD39A0">
      <w:pPr>
        <w:spacing w:before="240" w:line="276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CF7CCE">
        <w:rPr>
          <w:rFonts w:cstheme="minorHAnsi"/>
        </w:rPr>
        <w:t>ropuesta de valores 2025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4390"/>
        <w:gridCol w:w="3543"/>
      </w:tblGrid>
      <w:tr w:rsidR="00CF7CCE" w:rsidRPr="00CF7CCE" w14:paraId="4CB49F6D" w14:textId="77777777" w:rsidTr="00CF7CCE">
        <w:tc>
          <w:tcPr>
            <w:tcW w:w="4390" w:type="dxa"/>
            <w:shd w:val="clear" w:color="auto" w:fill="BDD6EE" w:themeFill="accent1" w:themeFillTint="66"/>
          </w:tcPr>
          <w:p w14:paraId="68B8697A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Modalidad presencial</w:t>
            </w:r>
          </w:p>
        </w:tc>
        <w:tc>
          <w:tcPr>
            <w:tcW w:w="3543" w:type="dxa"/>
            <w:shd w:val="clear" w:color="auto" w:fill="BDD6EE" w:themeFill="accent1" w:themeFillTint="66"/>
          </w:tcPr>
          <w:p w14:paraId="05B35AF2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</w:p>
        </w:tc>
      </w:tr>
      <w:tr w:rsidR="00CF7CCE" w:rsidRPr="00CF7CCE" w14:paraId="10D0FF97" w14:textId="77777777" w:rsidTr="00CF7CCE">
        <w:tc>
          <w:tcPr>
            <w:tcW w:w="4390" w:type="dxa"/>
          </w:tcPr>
          <w:p w14:paraId="4854E433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Médico socio</w:t>
            </w:r>
          </w:p>
        </w:tc>
        <w:tc>
          <w:tcPr>
            <w:tcW w:w="3543" w:type="dxa"/>
          </w:tcPr>
          <w:p w14:paraId="7BC35CEE" w14:textId="0F210B71" w:rsidR="00CF7CCE" w:rsidRPr="00CF7CCE" w:rsidRDefault="002B11FE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35.000</w:t>
            </w:r>
          </w:p>
        </w:tc>
      </w:tr>
      <w:tr w:rsidR="00CF7CCE" w:rsidRPr="00CF7CCE" w14:paraId="208B685C" w14:textId="77777777" w:rsidTr="00CF7CCE">
        <w:tc>
          <w:tcPr>
            <w:tcW w:w="4390" w:type="dxa"/>
          </w:tcPr>
          <w:p w14:paraId="3CE9F156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Médico no socio</w:t>
            </w:r>
          </w:p>
        </w:tc>
        <w:tc>
          <w:tcPr>
            <w:tcW w:w="3543" w:type="dxa"/>
          </w:tcPr>
          <w:p w14:paraId="75DC53E5" w14:textId="4C77D68A" w:rsidR="00CF7CCE" w:rsidRPr="00CF7CCE" w:rsidRDefault="002B11FE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40.000</w:t>
            </w:r>
          </w:p>
        </w:tc>
      </w:tr>
      <w:tr w:rsidR="00CF7CCE" w:rsidRPr="00CF7CCE" w14:paraId="12AFDC13" w14:textId="77777777" w:rsidTr="00CF7CCE">
        <w:tc>
          <w:tcPr>
            <w:tcW w:w="4390" w:type="dxa"/>
          </w:tcPr>
          <w:p w14:paraId="1F2F681E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Profesional no médico socio</w:t>
            </w:r>
          </w:p>
        </w:tc>
        <w:tc>
          <w:tcPr>
            <w:tcW w:w="3543" w:type="dxa"/>
          </w:tcPr>
          <w:p w14:paraId="78BA0071" w14:textId="242534CA" w:rsidR="00CF7CCE" w:rsidRPr="00CF7CCE" w:rsidRDefault="002B11FE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25.000</w:t>
            </w:r>
          </w:p>
        </w:tc>
      </w:tr>
      <w:tr w:rsidR="00CF7CCE" w:rsidRPr="00CF7CCE" w14:paraId="0710E601" w14:textId="77777777" w:rsidTr="00CF7CCE">
        <w:tc>
          <w:tcPr>
            <w:tcW w:w="4390" w:type="dxa"/>
          </w:tcPr>
          <w:p w14:paraId="7F9A8377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Profesional no médico no socio</w:t>
            </w:r>
          </w:p>
        </w:tc>
        <w:tc>
          <w:tcPr>
            <w:tcW w:w="3543" w:type="dxa"/>
          </w:tcPr>
          <w:p w14:paraId="65B25FC5" w14:textId="46149272" w:rsidR="00CF7CCE" w:rsidRPr="00CF7CCE" w:rsidRDefault="002B11FE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30.000</w:t>
            </w:r>
          </w:p>
        </w:tc>
      </w:tr>
      <w:tr w:rsidR="00CF7CCE" w:rsidRPr="00CF7CCE" w14:paraId="4469F15D" w14:textId="77777777" w:rsidTr="00CF7CCE">
        <w:tc>
          <w:tcPr>
            <w:tcW w:w="4390" w:type="dxa"/>
          </w:tcPr>
          <w:p w14:paraId="2E547B3F" w14:textId="3BAA54FD" w:rsidR="00CF7CCE" w:rsidRPr="000528ED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0528ED">
              <w:rPr>
                <w:rFonts w:ascii="Calibri" w:eastAsia="Calibri" w:hAnsi="Calibri" w:cs="Times New Roman"/>
                <w:lang w:val="es-MX"/>
              </w:rPr>
              <w:t>Becados Infectología</w:t>
            </w:r>
            <w:r w:rsidR="00322D73" w:rsidRPr="000528ED">
              <w:rPr>
                <w:rFonts w:ascii="Calibri" w:eastAsia="Calibri" w:hAnsi="Calibri" w:cs="Times New Roman"/>
                <w:lang w:val="es-MX"/>
              </w:rPr>
              <w:t xml:space="preserve"> adulto/pediátrico</w:t>
            </w:r>
            <w:r w:rsidRPr="000528ED">
              <w:rPr>
                <w:rFonts w:ascii="Calibri" w:eastAsia="Calibri" w:hAnsi="Calibri" w:cs="Times New Roman"/>
                <w:lang w:val="es-MX"/>
              </w:rPr>
              <w:t>, Laboratorio Clínico y Microbiología</w:t>
            </w:r>
            <w:r w:rsidR="00322D73" w:rsidRPr="000528ED">
              <w:rPr>
                <w:rFonts w:ascii="Calibri" w:eastAsia="Calibri" w:hAnsi="Calibri" w:cs="Times New Roman"/>
                <w:lang w:val="es-MX"/>
              </w:rPr>
              <w:t>, Inmunologia</w:t>
            </w:r>
          </w:p>
        </w:tc>
        <w:tc>
          <w:tcPr>
            <w:tcW w:w="3543" w:type="dxa"/>
          </w:tcPr>
          <w:p w14:paraId="7A08F347" w14:textId="7422F6EB" w:rsidR="00CF7CCE" w:rsidRPr="00CF7CCE" w:rsidRDefault="00322D73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liberado</w:t>
            </w:r>
          </w:p>
        </w:tc>
      </w:tr>
      <w:tr w:rsidR="00CF7CCE" w:rsidRPr="00CF7CCE" w14:paraId="1178F848" w14:textId="77777777" w:rsidTr="00CF7CCE">
        <w:tc>
          <w:tcPr>
            <w:tcW w:w="4390" w:type="dxa"/>
          </w:tcPr>
          <w:p w14:paraId="13214440" w14:textId="77777777" w:rsidR="00CF7CCE" w:rsidRPr="000528ED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0528ED">
              <w:rPr>
                <w:rFonts w:ascii="Calibri" w:eastAsia="Calibri" w:hAnsi="Calibri" w:cs="Times New Roman"/>
                <w:lang w:val="es-MX"/>
              </w:rPr>
              <w:t>Estudiantes de pregrado</w:t>
            </w:r>
          </w:p>
        </w:tc>
        <w:tc>
          <w:tcPr>
            <w:tcW w:w="3543" w:type="dxa"/>
          </w:tcPr>
          <w:p w14:paraId="7E43FE1F" w14:textId="6103E2CA" w:rsidR="00CF7CCE" w:rsidRPr="00CF7CCE" w:rsidRDefault="00E05941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15.000</w:t>
            </w:r>
          </w:p>
        </w:tc>
      </w:tr>
      <w:tr w:rsidR="00CF7CCE" w:rsidRPr="00CF7CCE" w14:paraId="5D1A3361" w14:textId="77777777" w:rsidTr="00CF7CCE">
        <w:tc>
          <w:tcPr>
            <w:tcW w:w="4390" w:type="dxa"/>
          </w:tcPr>
          <w:p w14:paraId="68D98FEF" w14:textId="3FA5E7FB" w:rsidR="00CF7CCE" w:rsidRPr="000528ED" w:rsidRDefault="00BD2632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0528ED">
              <w:rPr>
                <w:rFonts w:ascii="Calibri" w:eastAsia="Calibri" w:hAnsi="Calibri" w:cs="Times New Roman"/>
                <w:lang w:val="es-MX"/>
              </w:rPr>
              <w:t>Técnicos en enfermería</w:t>
            </w:r>
          </w:p>
        </w:tc>
        <w:tc>
          <w:tcPr>
            <w:tcW w:w="3543" w:type="dxa"/>
          </w:tcPr>
          <w:p w14:paraId="7D73C359" w14:textId="7B8D9102" w:rsidR="00CF7CCE" w:rsidRPr="00CF7CCE" w:rsidRDefault="00BD2632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10.000</w:t>
            </w:r>
          </w:p>
        </w:tc>
      </w:tr>
      <w:tr w:rsidR="00CF7CCE" w:rsidRPr="00CF7CCE" w14:paraId="7EB500FB" w14:textId="77777777" w:rsidTr="00CF7CCE">
        <w:tc>
          <w:tcPr>
            <w:tcW w:w="4390" w:type="dxa"/>
            <w:shd w:val="clear" w:color="auto" w:fill="BDD6EE" w:themeFill="accent1" w:themeFillTint="66"/>
          </w:tcPr>
          <w:p w14:paraId="5131E86E" w14:textId="3F13DD9C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 xml:space="preserve">Modalidad online </w:t>
            </w:r>
          </w:p>
        </w:tc>
        <w:tc>
          <w:tcPr>
            <w:tcW w:w="3543" w:type="dxa"/>
          </w:tcPr>
          <w:p w14:paraId="02AE95C9" w14:textId="08F140BB" w:rsidR="00CF7CCE" w:rsidRPr="00CF7CCE" w:rsidRDefault="000528ED" w:rsidP="00CF7CCE">
            <w:pPr>
              <w:rPr>
                <w:rFonts w:ascii="Calibri" w:eastAsia="Calibri" w:hAnsi="Calibri" w:cs="Times New Roman"/>
                <w:lang w:val="es-MX"/>
              </w:rPr>
            </w:pPr>
            <w:r>
              <w:rPr>
                <w:rFonts w:ascii="Calibri" w:eastAsia="Calibri" w:hAnsi="Calibri" w:cs="Times New Roman"/>
                <w:lang w:val="es-MX"/>
              </w:rPr>
              <w:t>35.000</w:t>
            </w:r>
          </w:p>
        </w:tc>
      </w:tr>
    </w:tbl>
    <w:p w14:paraId="19707401" w14:textId="77777777" w:rsidR="00B511D7" w:rsidRDefault="00B511D7" w:rsidP="00DD39A0">
      <w:pPr>
        <w:spacing w:line="276" w:lineRule="auto"/>
      </w:pPr>
    </w:p>
    <w:p w14:paraId="3F1EC47E" w14:textId="110FD72E" w:rsidR="00CF7CCE" w:rsidRDefault="00CF7CCE" w:rsidP="00DD39A0">
      <w:pPr>
        <w:spacing w:line="276" w:lineRule="auto"/>
      </w:pPr>
      <w:r>
        <w:t xml:space="preserve">Liberados de pago </w:t>
      </w:r>
      <w:r w:rsidR="00393868">
        <w:t xml:space="preserve">: </w:t>
      </w:r>
      <w:r w:rsidR="003D7165">
        <w:t>cupos MINSAL/SEREMI, cupos ISP, cupos alumnos y docentes U San Sebastian</w:t>
      </w:r>
    </w:p>
    <w:p w14:paraId="10703507" w14:textId="77777777" w:rsidR="00956AFE" w:rsidRDefault="00956AFE" w:rsidP="00DD39A0">
      <w:pPr>
        <w:spacing w:line="276" w:lineRule="auto"/>
      </w:pPr>
    </w:p>
    <w:p w14:paraId="451CFF19" w14:textId="5EDAD5B8" w:rsidR="00956AFE" w:rsidRDefault="00956AFE" w:rsidP="00DD39A0">
      <w:pPr>
        <w:spacing w:line="276" w:lineRule="auto"/>
      </w:pPr>
    </w:p>
    <w:p w14:paraId="306D4037" w14:textId="77777777" w:rsidR="00CF7CCE" w:rsidRDefault="00CF7CCE" w:rsidP="00DD39A0">
      <w:pPr>
        <w:spacing w:line="276" w:lineRule="auto"/>
      </w:pPr>
    </w:p>
    <w:sectPr w:rsidR="00CF7CC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A33A" w14:textId="77777777" w:rsidR="00973947" w:rsidRDefault="00973947" w:rsidP="00B511D7">
      <w:pPr>
        <w:spacing w:after="0" w:line="240" w:lineRule="auto"/>
      </w:pPr>
      <w:r>
        <w:separator/>
      </w:r>
    </w:p>
  </w:endnote>
  <w:endnote w:type="continuationSeparator" w:id="0">
    <w:p w14:paraId="2944D13F" w14:textId="77777777" w:rsidR="00973947" w:rsidRDefault="00973947" w:rsidP="00B51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41B7F" w14:textId="77777777" w:rsidR="00973947" w:rsidRDefault="00973947" w:rsidP="00B511D7">
      <w:pPr>
        <w:spacing w:after="0" w:line="240" w:lineRule="auto"/>
      </w:pPr>
      <w:r>
        <w:separator/>
      </w:r>
    </w:p>
  </w:footnote>
  <w:footnote w:type="continuationSeparator" w:id="0">
    <w:p w14:paraId="056E09C5" w14:textId="77777777" w:rsidR="00973947" w:rsidRDefault="00973947" w:rsidP="00B51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E110" w14:textId="77777777" w:rsidR="00B511D7" w:rsidRDefault="00B511D7">
    <w:pPr>
      <w:pStyle w:val="Encabezado"/>
    </w:pPr>
    <w:r w:rsidRPr="00B511D7">
      <w:rPr>
        <w:noProof/>
        <w:lang w:val="es-ES" w:eastAsia="es-ES"/>
      </w:rPr>
      <w:drawing>
        <wp:inline distT="0" distB="0" distL="0" distR="0" wp14:anchorId="4EC1E142" wp14:editId="7EEB7F3C">
          <wp:extent cx="2628900" cy="628650"/>
          <wp:effectExtent l="0" t="0" r="0" b="0"/>
          <wp:docPr id="1" name="Imagen 1" descr="C:\Users\ricar\OneDrive\Documentos\EVENTOS CONKL\EVENTO 2022\CURSOS ONLINE SOCHINF\logo sochin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ar\OneDrive\Documentos\EVENTOS CONKL\EVENTO 2022\CURSOS ONLINE SOCHINF\logo sochin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4701F9" w14:textId="77777777" w:rsidR="00B511D7" w:rsidRDefault="00B511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726A8"/>
    <w:multiLevelType w:val="multilevel"/>
    <w:tmpl w:val="47BC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003EAC"/>
    <w:multiLevelType w:val="hybridMultilevel"/>
    <w:tmpl w:val="E66C71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5143C"/>
    <w:multiLevelType w:val="multilevel"/>
    <w:tmpl w:val="E360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8735D9"/>
    <w:multiLevelType w:val="hybridMultilevel"/>
    <w:tmpl w:val="E8EE91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C15A52"/>
    <w:multiLevelType w:val="hybridMultilevel"/>
    <w:tmpl w:val="7BB8E5C8"/>
    <w:lvl w:ilvl="0" w:tplc="9DBE137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83DFE"/>
    <w:multiLevelType w:val="multilevel"/>
    <w:tmpl w:val="D9DE9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3534141">
    <w:abstractNumId w:val="1"/>
  </w:num>
  <w:num w:numId="2" w16cid:durableId="2032413994">
    <w:abstractNumId w:val="5"/>
  </w:num>
  <w:num w:numId="3" w16cid:durableId="1139689055">
    <w:abstractNumId w:val="2"/>
  </w:num>
  <w:num w:numId="4" w16cid:durableId="1944070138">
    <w:abstractNumId w:val="0"/>
  </w:num>
  <w:num w:numId="5" w16cid:durableId="1701784069">
    <w:abstractNumId w:val="3"/>
  </w:num>
  <w:num w:numId="6" w16cid:durableId="10659088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D7"/>
    <w:rsid w:val="000528ED"/>
    <w:rsid w:val="00061E39"/>
    <w:rsid w:val="000620BB"/>
    <w:rsid w:val="0007711A"/>
    <w:rsid w:val="00120AFC"/>
    <w:rsid w:val="00127B45"/>
    <w:rsid w:val="001721F9"/>
    <w:rsid w:val="00181F9E"/>
    <w:rsid w:val="0021696A"/>
    <w:rsid w:val="00257D9A"/>
    <w:rsid w:val="0027321A"/>
    <w:rsid w:val="002A4591"/>
    <w:rsid w:val="002B11FE"/>
    <w:rsid w:val="00322D73"/>
    <w:rsid w:val="0036216A"/>
    <w:rsid w:val="00383B86"/>
    <w:rsid w:val="00387895"/>
    <w:rsid w:val="00390F09"/>
    <w:rsid w:val="00393868"/>
    <w:rsid w:val="003C34BE"/>
    <w:rsid w:val="003D7165"/>
    <w:rsid w:val="003F530C"/>
    <w:rsid w:val="00414816"/>
    <w:rsid w:val="0042489C"/>
    <w:rsid w:val="00625C5E"/>
    <w:rsid w:val="00655710"/>
    <w:rsid w:val="006568C3"/>
    <w:rsid w:val="00686CBA"/>
    <w:rsid w:val="006A2B91"/>
    <w:rsid w:val="006B754B"/>
    <w:rsid w:val="006D2BDB"/>
    <w:rsid w:val="006E616C"/>
    <w:rsid w:val="00745046"/>
    <w:rsid w:val="0075614D"/>
    <w:rsid w:val="00791AB3"/>
    <w:rsid w:val="007959BD"/>
    <w:rsid w:val="00837B07"/>
    <w:rsid w:val="008908A7"/>
    <w:rsid w:val="008B4793"/>
    <w:rsid w:val="008C4D81"/>
    <w:rsid w:val="008F7A19"/>
    <w:rsid w:val="009415D1"/>
    <w:rsid w:val="00947CBB"/>
    <w:rsid w:val="00947D40"/>
    <w:rsid w:val="00956AFE"/>
    <w:rsid w:val="0097136D"/>
    <w:rsid w:val="00973947"/>
    <w:rsid w:val="009A0B7B"/>
    <w:rsid w:val="009B4923"/>
    <w:rsid w:val="009C448A"/>
    <w:rsid w:val="009D2C94"/>
    <w:rsid w:val="009D6232"/>
    <w:rsid w:val="009E6186"/>
    <w:rsid w:val="009E6CF6"/>
    <w:rsid w:val="00A0538C"/>
    <w:rsid w:val="00A7629C"/>
    <w:rsid w:val="00B21E0A"/>
    <w:rsid w:val="00B511D7"/>
    <w:rsid w:val="00B8744E"/>
    <w:rsid w:val="00B943F0"/>
    <w:rsid w:val="00BB32EC"/>
    <w:rsid w:val="00BD2632"/>
    <w:rsid w:val="00BD75B0"/>
    <w:rsid w:val="00BF064F"/>
    <w:rsid w:val="00C107E3"/>
    <w:rsid w:val="00C77E18"/>
    <w:rsid w:val="00C85F5A"/>
    <w:rsid w:val="00C86A5C"/>
    <w:rsid w:val="00C90AE3"/>
    <w:rsid w:val="00CD4F96"/>
    <w:rsid w:val="00CF7CCE"/>
    <w:rsid w:val="00D31941"/>
    <w:rsid w:val="00D530B9"/>
    <w:rsid w:val="00DB6CD1"/>
    <w:rsid w:val="00DC1494"/>
    <w:rsid w:val="00DD39A0"/>
    <w:rsid w:val="00DF1B08"/>
    <w:rsid w:val="00DF7E88"/>
    <w:rsid w:val="00E05941"/>
    <w:rsid w:val="00E21CE6"/>
    <w:rsid w:val="00E84419"/>
    <w:rsid w:val="00EA671C"/>
    <w:rsid w:val="00ED30F6"/>
    <w:rsid w:val="00EE46C6"/>
    <w:rsid w:val="00EE6FAE"/>
    <w:rsid w:val="00EF5B76"/>
    <w:rsid w:val="00F176DA"/>
    <w:rsid w:val="00F925CD"/>
    <w:rsid w:val="00FC5DDD"/>
    <w:rsid w:val="00FD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AF98"/>
  <w15:chartTrackingRefBased/>
  <w15:docId w15:val="{9800EF17-342A-4F87-A4B1-97D26DCA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511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11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1D7"/>
  </w:style>
  <w:style w:type="paragraph" w:styleId="Piedepgina">
    <w:name w:val="footer"/>
    <w:basedOn w:val="Normal"/>
    <w:link w:val="PiedepginaCar"/>
    <w:uiPriority w:val="99"/>
    <w:unhideWhenUsed/>
    <w:rsid w:val="00B511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1D7"/>
  </w:style>
  <w:style w:type="table" w:styleId="Tablaconcuadrcula">
    <w:name w:val="Table Grid"/>
    <w:basedOn w:val="Tablanormal"/>
    <w:uiPriority w:val="39"/>
    <w:rsid w:val="00EF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CF7CC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Monserrat Andaur</cp:lastModifiedBy>
  <cp:revision>2</cp:revision>
  <dcterms:created xsi:type="dcterms:W3CDTF">2025-07-23T17:42:00Z</dcterms:created>
  <dcterms:modified xsi:type="dcterms:W3CDTF">2025-07-23T17:42:00Z</dcterms:modified>
</cp:coreProperties>
</file>