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91A6" w14:textId="2D89D0AF" w:rsidR="00B511D7" w:rsidRDefault="00B511D7" w:rsidP="00CF7CCE">
      <w:pPr>
        <w:spacing w:before="240" w:line="360" w:lineRule="auto"/>
        <w:rPr>
          <w:b/>
          <w:sz w:val="28"/>
        </w:rPr>
      </w:pPr>
      <w:r>
        <w:rPr>
          <w:b/>
          <w:sz w:val="28"/>
        </w:rPr>
        <w:t>F</w:t>
      </w:r>
      <w:r w:rsidRPr="00B511D7">
        <w:rPr>
          <w:b/>
          <w:sz w:val="28"/>
        </w:rPr>
        <w:t xml:space="preserve">ICHA TÉCNICA CURSO </w:t>
      </w:r>
      <w:r w:rsidR="00EF5B76">
        <w:rPr>
          <w:b/>
          <w:sz w:val="28"/>
        </w:rPr>
        <w:t>MICROBIOLOGÍA CLÍNICA</w:t>
      </w:r>
      <w:r w:rsidR="00DD39A0">
        <w:rPr>
          <w:b/>
          <w:sz w:val="28"/>
        </w:rPr>
        <w:t xml:space="preserve"> 2025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EF5B76" w14:paraId="0BA4EE0D" w14:textId="77777777" w:rsidTr="00EF5B76">
        <w:tc>
          <w:tcPr>
            <w:tcW w:w="2547" w:type="dxa"/>
          </w:tcPr>
          <w:p w14:paraId="6E4353DE" w14:textId="1EBE3991" w:rsidR="00EF5B76" w:rsidRDefault="00EF5B76" w:rsidP="00EF5B76">
            <w:pPr>
              <w:spacing w:before="240" w:line="276" w:lineRule="auto"/>
              <w:rPr>
                <w:b/>
                <w:sz w:val="28"/>
              </w:rPr>
            </w:pPr>
            <w:r w:rsidRPr="00EF5B76">
              <w:rPr>
                <w:rFonts w:cstheme="minorHAnsi"/>
              </w:rPr>
              <w:t>Nombre del Curso</w:t>
            </w:r>
          </w:p>
        </w:tc>
        <w:tc>
          <w:tcPr>
            <w:tcW w:w="6281" w:type="dxa"/>
          </w:tcPr>
          <w:p w14:paraId="27F5615D" w14:textId="678EC9F6" w:rsidR="00EF5B76" w:rsidRDefault="00EF5B76" w:rsidP="00EF5B76">
            <w:pPr>
              <w:spacing w:before="240" w:line="276" w:lineRule="auto"/>
              <w:rPr>
                <w:b/>
                <w:sz w:val="28"/>
              </w:rPr>
            </w:pPr>
            <w:r w:rsidRPr="00EF5B76">
              <w:rPr>
                <w:rFonts w:cstheme="minorHAnsi"/>
              </w:rPr>
              <w:t>XXII Curso de Microbiología Clínica “Avanzando en la implementación de un Programa de optimización del diagnóstico microbiológico (PRODIM)”</w:t>
            </w:r>
          </w:p>
        </w:tc>
      </w:tr>
      <w:tr w:rsidR="00EF5B76" w14:paraId="39AC9A38" w14:textId="77777777" w:rsidTr="00EF5B76">
        <w:tc>
          <w:tcPr>
            <w:tcW w:w="2547" w:type="dxa"/>
          </w:tcPr>
          <w:p w14:paraId="514D2437" w14:textId="05A21824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 w:rsidRPr="00EF5B76">
              <w:rPr>
                <w:bCs/>
              </w:rPr>
              <w:t>Modalidad</w:t>
            </w:r>
          </w:p>
        </w:tc>
        <w:tc>
          <w:tcPr>
            <w:tcW w:w="6281" w:type="dxa"/>
          </w:tcPr>
          <w:p w14:paraId="1773345D" w14:textId="0AC3D6A6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 w:rsidRPr="00EF5B76">
              <w:rPr>
                <w:bCs/>
              </w:rPr>
              <w:t>Presencial y online sincrónico</w:t>
            </w:r>
          </w:p>
        </w:tc>
      </w:tr>
      <w:tr w:rsidR="00EF5B76" w14:paraId="22DC7B36" w14:textId="77777777" w:rsidTr="00EF5B76">
        <w:tc>
          <w:tcPr>
            <w:tcW w:w="2547" w:type="dxa"/>
          </w:tcPr>
          <w:p w14:paraId="2DA5264B" w14:textId="24C4C6F3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 w:rsidRPr="00EF5B76">
              <w:rPr>
                <w:rFonts w:cstheme="minorHAnsi"/>
                <w:bCs/>
              </w:rPr>
              <w:t>Fecha realización</w:t>
            </w:r>
          </w:p>
        </w:tc>
        <w:tc>
          <w:tcPr>
            <w:tcW w:w="6281" w:type="dxa"/>
          </w:tcPr>
          <w:p w14:paraId="33BADDD1" w14:textId="3CA15AE0" w:rsidR="00EF5B76" w:rsidRPr="00EF5B76" w:rsidRDefault="00EF5B76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21 y 22 julio</w:t>
            </w:r>
            <w:r w:rsidR="006A2B91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</w:p>
        </w:tc>
      </w:tr>
      <w:tr w:rsidR="00DD39A0" w14:paraId="6C13B7CC" w14:textId="77777777" w:rsidTr="00EF5B76">
        <w:tc>
          <w:tcPr>
            <w:tcW w:w="2547" w:type="dxa"/>
          </w:tcPr>
          <w:p w14:paraId="7572A095" w14:textId="287C51AF" w:rsidR="00DD39A0" w:rsidRPr="006A2B91" w:rsidRDefault="00DD39A0" w:rsidP="006A2B91">
            <w:pPr>
              <w:spacing w:before="240" w:line="48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Lugar</w:t>
            </w:r>
          </w:p>
        </w:tc>
        <w:tc>
          <w:tcPr>
            <w:tcW w:w="6281" w:type="dxa"/>
          </w:tcPr>
          <w:p w14:paraId="49877155" w14:textId="18F9D722" w:rsidR="00DD39A0" w:rsidRDefault="00DD39A0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 xml:space="preserve">Hotel </w:t>
            </w:r>
            <w:r w:rsidR="008B4793">
              <w:rPr>
                <w:bCs/>
              </w:rPr>
              <w:t>L</w:t>
            </w:r>
            <w:r>
              <w:rPr>
                <w:bCs/>
              </w:rPr>
              <w:t xml:space="preserve">e </w:t>
            </w:r>
            <w:proofErr w:type="spellStart"/>
            <w:r>
              <w:rPr>
                <w:bCs/>
              </w:rPr>
              <w:t>M</w:t>
            </w:r>
            <w:r w:rsidR="008B4793">
              <w:rPr>
                <w:bCs/>
              </w:rPr>
              <w:t>é</w:t>
            </w:r>
            <w:r>
              <w:rPr>
                <w:bCs/>
              </w:rPr>
              <w:t>ridien</w:t>
            </w:r>
            <w:proofErr w:type="spellEnd"/>
            <w:r w:rsidR="008B4793">
              <w:rPr>
                <w:bCs/>
              </w:rPr>
              <w:t>, Santiago</w:t>
            </w:r>
          </w:p>
        </w:tc>
      </w:tr>
      <w:tr w:rsidR="00EF5B76" w14:paraId="48E394F1" w14:textId="77777777" w:rsidTr="00EF5B76">
        <w:tc>
          <w:tcPr>
            <w:tcW w:w="2547" w:type="dxa"/>
          </w:tcPr>
          <w:p w14:paraId="7F6F89C0" w14:textId="344ECFBB" w:rsidR="00EF5B76" w:rsidRPr="00EF5B76" w:rsidRDefault="006A2B91" w:rsidP="006A2B91">
            <w:pPr>
              <w:spacing w:before="240" w:line="480" w:lineRule="auto"/>
              <w:jc w:val="both"/>
              <w:rPr>
                <w:bCs/>
              </w:rPr>
            </w:pPr>
            <w:r w:rsidRPr="006A2B91">
              <w:rPr>
                <w:rFonts w:cstheme="minorHAnsi"/>
              </w:rPr>
              <w:t xml:space="preserve">Directores del curso: </w:t>
            </w:r>
          </w:p>
        </w:tc>
        <w:tc>
          <w:tcPr>
            <w:tcW w:w="6281" w:type="dxa"/>
          </w:tcPr>
          <w:p w14:paraId="7504815C" w14:textId="382BEFAC" w:rsidR="00EF5B76" w:rsidRPr="00EF5B76" w:rsidRDefault="006A2B91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>Dra. Luz María Fuenzalida L. y Dra</w:t>
            </w:r>
            <w:r w:rsidR="00DF1B08">
              <w:rPr>
                <w:bCs/>
              </w:rPr>
              <w:t>.</w:t>
            </w:r>
            <w:r>
              <w:rPr>
                <w:bCs/>
              </w:rPr>
              <w:t xml:space="preserve"> Pamela Rojas </w:t>
            </w:r>
            <w:r w:rsidR="00383B86">
              <w:rPr>
                <w:bCs/>
              </w:rPr>
              <w:t>S.</w:t>
            </w:r>
          </w:p>
        </w:tc>
      </w:tr>
      <w:tr w:rsidR="00EF5B76" w14:paraId="5698F6C3" w14:textId="77777777" w:rsidTr="00EF5B76">
        <w:tc>
          <w:tcPr>
            <w:tcW w:w="2547" w:type="dxa"/>
          </w:tcPr>
          <w:p w14:paraId="5DD5B864" w14:textId="3B41CF44" w:rsidR="00EF5B76" w:rsidRPr="00EF5B76" w:rsidRDefault="00947CBB" w:rsidP="00EF5B76">
            <w:pPr>
              <w:spacing w:before="240" w:line="276" w:lineRule="auto"/>
              <w:rPr>
                <w:bCs/>
              </w:rPr>
            </w:pPr>
            <w:r w:rsidRPr="00947CBB">
              <w:rPr>
                <w:rFonts w:cstheme="minorHAnsi"/>
              </w:rPr>
              <w:t>Dirigido a:</w:t>
            </w:r>
          </w:p>
        </w:tc>
        <w:tc>
          <w:tcPr>
            <w:tcW w:w="6281" w:type="dxa"/>
          </w:tcPr>
          <w:p w14:paraId="6B0FC22C" w14:textId="707B5D03" w:rsidR="00EF5B76" w:rsidRPr="00EF5B76" w:rsidRDefault="00947CBB" w:rsidP="00EF5B76">
            <w:pPr>
              <w:spacing w:before="240" w:line="276" w:lineRule="auto"/>
              <w:rPr>
                <w:bCs/>
              </w:rPr>
            </w:pPr>
            <w:r>
              <w:rPr>
                <w:bCs/>
              </w:rPr>
              <w:t xml:space="preserve">Profesionales que se desempeñan en el ámbito del laboratorio clínico, médicos </w:t>
            </w:r>
            <w:proofErr w:type="spellStart"/>
            <w:r>
              <w:rPr>
                <w:bCs/>
              </w:rPr>
              <w:t>infectólogos</w:t>
            </w:r>
            <w:proofErr w:type="spellEnd"/>
            <w:r>
              <w:rPr>
                <w:bCs/>
              </w:rPr>
              <w:t>, microbiólogos, tecnólogos médicos, bioquímicos y otros profesionales de la salud interesados en el diagnóstico microbiológico</w:t>
            </w:r>
          </w:p>
        </w:tc>
      </w:tr>
    </w:tbl>
    <w:p w14:paraId="511293C5" w14:textId="25D15622" w:rsidR="00B511D7" w:rsidRDefault="00DD39A0" w:rsidP="009A0B7B">
      <w:pPr>
        <w:spacing w:before="240" w:line="276" w:lineRule="auto"/>
        <w:jc w:val="both"/>
        <w:rPr>
          <w:rFonts w:cstheme="minorHAnsi"/>
        </w:rPr>
      </w:pPr>
      <w:r>
        <w:rPr>
          <w:rFonts w:cstheme="minorHAnsi"/>
        </w:rPr>
        <w:t>La modalidad presencial y online sincrónica tendrá acceso a presentaciones y material complementario. Certificación 2</w:t>
      </w:r>
      <w:r w:rsidR="009D2C94">
        <w:rPr>
          <w:rFonts w:cstheme="minorHAnsi"/>
        </w:rPr>
        <w:t>1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hrs</w:t>
      </w:r>
      <w:proofErr w:type="spellEnd"/>
      <w:r>
        <w:rPr>
          <w:rFonts w:cstheme="minorHAnsi"/>
        </w:rPr>
        <w:t xml:space="preserve"> académicas y con evaluación opcional.</w:t>
      </w:r>
    </w:p>
    <w:p w14:paraId="28B82485" w14:textId="77777777" w:rsidR="009A0B7B" w:rsidRDefault="009A0B7B" w:rsidP="009A0B7B">
      <w:pPr>
        <w:spacing w:before="240" w:line="276" w:lineRule="auto"/>
        <w:jc w:val="both"/>
        <w:rPr>
          <w:rFonts w:cstheme="minorHAnsi"/>
        </w:rPr>
      </w:pPr>
    </w:p>
    <w:p w14:paraId="19BCE8C0" w14:textId="58625C4D" w:rsidR="009A0B7B" w:rsidRDefault="009A0B7B" w:rsidP="009A0B7B">
      <w:pPr>
        <w:spacing w:before="120" w:after="0" w:line="276" w:lineRule="auto"/>
        <w:jc w:val="both"/>
        <w:rPr>
          <w:rFonts w:cstheme="minorHAnsi"/>
        </w:rPr>
      </w:pPr>
      <w:r w:rsidRPr="00FC5DDD">
        <w:rPr>
          <w:rFonts w:cstheme="minorHAnsi"/>
          <w:b/>
          <w:bCs/>
        </w:rPr>
        <w:t>Temas destacados</w:t>
      </w:r>
      <w:r>
        <w:rPr>
          <w:rFonts w:cstheme="minorHAnsi"/>
        </w:rPr>
        <w:t xml:space="preserve">: </w:t>
      </w:r>
    </w:p>
    <w:p w14:paraId="07B90BB8" w14:textId="40AA1D22" w:rsidR="009A0B7B" w:rsidRPr="009A0B7B" w:rsidRDefault="009A0B7B" w:rsidP="009A0B7B">
      <w:pPr>
        <w:pStyle w:val="Prrafodelista"/>
        <w:numPr>
          <w:ilvl w:val="0"/>
          <w:numId w:val="5"/>
        </w:numPr>
        <w:spacing w:before="120" w:after="0" w:line="276" w:lineRule="auto"/>
        <w:jc w:val="both"/>
        <w:rPr>
          <w:rFonts w:cstheme="minorHAnsi"/>
        </w:rPr>
      </w:pPr>
      <w:r w:rsidRPr="009A0B7B">
        <w:rPr>
          <w:rFonts w:cstheme="minorHAnsi"/>
        </w:rPr>
        <w:t>Aspectos generales de un Programa de optimización del diagnóstico microbiológico y su relación con IAAS-PROA</w:t>
      </w:r>
    </w:p>
    <w:p w14:paraId="16AFC1F6" w14:textId="51DA6C9C" w:rsidR="009A0B7B" w:rsidRPr="009A0B7B" w:rsidRDefault="009A0B7B" w:rsidP="009A0B7B">
      <w:pPr>
        <w:pStyle w:val="Prrafodelista"/>
        <w:numPr>
          <w:ilvl w:val="0"/>
          <w:numId w:val="5"/>
        </w:numPr>
        <w:spacing w:before="120" w:after="0" w:line="276" w:lineRule="auto"/>
        <w:jc w:val="both"/>
        <w:rPr>
          <w:rFonts w:cstheme="minorHAnsi"/>
        </w:rPr>
      </w:pPr>
      <w:r w:rsidRPr="009A0B7B">
        <w:rPr>
          <w:rFonts w:cstheme="minorHAnsi"/>
        </w:rPr>
        <w:t>Estrategias de PRODIM en infecciones del aparato respiratorio bajo</w:t>
      </w:r>
      <w:r w:rsidRPr="009A0B7B">
        <w:rPr>
          <w:rFonts w:cstheme="minorHAnsi"/>
        </w:rPr>
        <w:t xml:space="preserve">, infecciones por </w:t>
      </w:r>
      <w:proofErr w:type="spellStart"/>
      <w:proofErr w:type="gramStart"/>
      <w:r w:rsidRPr="009A0B7B">
        <w:rPr>
          <w:rFonts w:cstheme="minorHAnsi"/>
          <w:i/>
          <w:iCs/>
        </w:rPr>
        <w:t>C.difficile</w:t>
      </w:r>
      <w:proofErr w:type="spellEnd"/>
      <w:proofErr w:type="gramEnd"/>
      <w:r w:rsidRPr="009A0B7B">
        <w:rPr>
          <w:rFonts w:cstheme="minorHAnsi"/>
        </w:rPr>
        <w:t>, en hemocultivos y urocultivos.</w:t>
      </w:r>
    </w:p>
    <w:p w14:paraId="36A3B83B" w14:textId="4891A690" w:rsidR="009A0B7B" w:rsidRDefault="009A0B7B" w:rsidP="009A0B7B">
      <w:pPr>
        <w:pStyle w:val="Prrafodelista"/>
        <w:numPr>
          <w:ilvl w:val="0"/>
          <w:numId w:val="5"/>
        </w:numPr>
        <w:spacing w:before="120" w:after="0" w:line="276" w:lineRule="auto"/>
        <w:jc w:val="both"/>
        <w:rPr>
          <w:rFonts w:cstheme="minorHAnsi"/>
        </w:rPr>
      </w:pPr>
      <w:r w:rsidRPr="009A0B7B">
        <w:rPr>
          <w:rFonts w:cstheme="minorHAnsi"/>
        </w:rPr>
        <w:t xml:space="preserve">Aspectos económicos </w:t>
      </w:r>
      <w:r w:rsidRPr="009A0B7B">
        <w:rPr>
          <w:rFonts w:cstheme="minorHAnsi"/>
        </w:rPr>
        <w:t xml:space="preserve">y regulatorios a considerar en </w:t>
      </w:r>
      <w:r w:rsidRPr="009A0B7B">
        <w:rPr>
          <w:rFonts w:cstheme="minorHAnsi"/>
        </w:rPr>
        <w:t>implementación de PRODIM</w:t>
      </w:r>
    </w:p>
    <w:p w14:paraId="703B3D7D" w14:textId="78806F42" w:rsidR="009A0B7B" w:rsidRPr="009A0B7B" w:rsidRDefault="009A0B7B" w:rsidP="009A0B7B">
      <w:pPr>
        <w:pStyle w:val="Prrafodelista"/>
        <w:numPr>
          <w:ilvl w:val="0"/>
          <w:numId w:val="5"/>
        </w:numPr>
        <w:spacing w:before="120" w:after="0" w:line="276" w:lineRule="auto"/>
        <w:jc w:val="both"/>
        <w:rPr>
          <w:rFonts w:cstheme="minorHAnsi"/>
        </w:rPr>
      </w:pPr>
      <w:r w:rsidRPr="009A0B7B">
        <w:rPr>
          <w:rFonts w:cstheme="minorHAnsi"/>
        </w:rPr>
        <w:t>Experiencia en implementación de PRODIM</w:t>
      </w:r>
      <w:r>
        <w:rPr>
          <w:rFonts w:cstheme="minorHAnsi"/>
        </w:rPr>
        <w:t xml:space="preserve"> y cómo evaluar.</w:t>
      </w:r>
    </w:p>
    <w:p w14:paraId="73178623" w14:textId="77777777" w:rsidR="009A0B7B" w:rsidRDefault="009A0B7B" w:rsidP="009A0B7B">
      <w:pPr>
        <w:spacing w:before="120" w:after="0" w:line="276" w:lineRule="auto"/>
        <w:jc w:val="both"/>
        <w:rPr>
          <w:rFonts w:cstheme="minorHAnsi"/>
        </w:rPr>
      </w:pPr>
    </w:p>
    <w:p w14:paraId="6C4C8F6D" w14:textId="4F68EBDE" w:rsidR="009A0B7B" w:rsidRDefault="009A0B7B" w:rsidP="00DD39A0">
      <w:pPr>
        <w:spacing w:before="240" w:line="276" w:lineRule="auto"/>
        <w:jc w:val="both"/>
        <w:rPr>
          <w:rFonts w:cstheme="minorHAnsi"/>
        </w:rPr>
      </w:pPr>
      <w:r w:rsidRPr="00FC5DDD">
        <w:rPr>
          <w:rFonts w:cstheme="minorHAnsi"/>
          <w:b/>
          <w:bCs/>
        </w:rPr>
        <w:t>Invitado internacional</w:t>
      </w:r>
      <w:r>
        <w:rPr>
          <w:rFonts w:cstheme="minorHAnsi"/>
        </w:rPr>
        <w:t xml:space="preserve">: </w:t>
      </w:r>
      <w:r w:rsidRPr="009A0B7B">
        <w:rPr>
          <w:rFonts w:cstheme="minorHAnsi"/>
        </w:rPr>
        <w:t>Dr. Daniel J. Morgan</w:t>
      </w:r>
    </w:p>
    <w:p w14:paraId="162986EE" w14:textId="77777777" w:rsidR="009A0B7B" w:rsidRDefault="009A0B7B" w:rsidP="00DD39A0">
      <w:pPr>
        <w:spacing w:before="240" w:line="276" w:lineRule="auto"/>
        <w:jc w:val="both"/>
        <w:rPr>
          <w:rFonts w:cstheme="minorHAnsi"/>
        </w:rPr>
      </w:pPr>
    </w:p>
    <w:p w14:paraId="321E879A" w14:textId="77777777" w:rsidR="009A0B7B" w:rsidRDefault="009A0B7B" w:rsidP="00DD39A0">
      <w:pPr>
        <w:spacing w:before="240" w:line="276" w:lineRule="auto"/>
        <w:jc w:val="both"/>
        <w:rPr>
          <w:rFonts w:cstheme="minorHAnsi"/>
        </w:rPr>
      </w:pPr>
    </w:p>
    <w:p w14:paraId="297CA583" w14:textId="522A0C16" w:rsidR="00CF7CCE" w:rsidRDefault="00CF7CCE" w:rsidP="00DD39A0">
      <w:pPr>
        <w:spacing w:before="240" w:line="276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Propuesta de valores 2025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4390"/>
        <w:gridCol w:w="3543"/>
      </w:tblGrid>
      <w:tr w:rsidR="00CF7CCE" w:rsidRPr="00CF7CCE" w14:paraId="4CB49F6D" w14:textId="77777777" w:rsidTr="00CF7CCE">
        <w:tc>
          <w:tcPr>
            <w:tcW w:w="4390" w:type="dxa"/>
            <w:shd w:val="clear" w:color="auto" w:fill="BDD6EE" w:themeFill="accent1" w:themeFillTint="66"/>
          </w:tcPr>
          <w:p w14:paraId="68B8697A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Modalidad presencial</w:t>
            </w:r>
          </w:p>
        </w:tc>
        <w:tc>
          <w:tcPr>
            <w:tcW w:w="3543" w:type="dxa"/>
            <w:shd w:val="clear" w:color="auto" w:fill="BDD6EE" w:themeFill="accent1" w:themeFillTint="66"/>
          </w:tcPr>
          <w:p w14:paraId="05B35AF2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</w:p>
        </w:tc>
      </w:tr>
      <w:tr w:rsidR="00CF7CCE" w:rsidRPr="00CF7CCE" w14:paraId="10D0FF97" w14:textId="77777777" w:rsidTr="00CF7CCE">
        <w:tc>
          <w:tcPr>
            <w:tcW w:w="4390" w:type="dxa"/>
          </w:tcPr>
          <w:p w14:paraId="4854E433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Médico socio</w:t>
            </w:r>
          </w:p>
        </w:tc>
        <w:tc>
          <w:tcPr>
            <w:tcW w:w="3543" w:type="dxa"/>
          </w:tcPr>
          <w:p w14:paraId="7BC35CEE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$ 65.000</w:t>
            </w:r>
          </w:p>
        </w:tc>
      </w:tr>
      <w:tr w:rsidR="00CF7CCE" w:rsidRPr="00CF7CCE" w14:paraId="208B685C" w14:textId="77777777" w:rsidTr="00CF7CCE">
        <w:tc>
          <w:tcPr>
            <w:tcW w:w="4390" w:type="dxa"/>
          </w:tcPr>
          <w:p w14:paraId="3CE9F156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Médico no socio</w:t>
            </w:r>
          </w:p>
        </w:tc>
        <w:tc>
          <w:tcPr>
            <w:tcW w:w="3543" w:type="dxa"/>
          </w:tcPr>
          <w:p w14:paraId="75DC53E5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$ 75.000</w:t>
            </w:r>
          </w:p>
        </w:tc>
      </w:tr>
      <w:tr w:rsidR="00CF7CCE" w:rsidRPr="00CF7CCE" w14:paraId="12AFDC13" w14:textId="77777777" w:rsidTr="00CF7CCE">
        <w:tc>
          <w:tcPr>
            <w:tcW w:w="4390" w:type="dxa"/>
          </w:tcPr>
          <w:p w14:paraId="1F2F681E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Profesional no médico socio</w:t>
            </w:r>
          </w:p>
        </w:tc>
        <w:tc>
          <w:tcPr>
            <w:tcW w:w="3543" w:type="dxa"/>
          </w:tcPr>
          <w:p w14:paraId="78BA0071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$ 55.000</w:t>
            </w:r>
          </w:p>
        </w:tc>
      </w:tr>
      <w:tr w:rsidR="00CF7CCE" w:rsidRPr="00CF7CCE" w14:paraId="0710E601" w14:textId="77777777" w:rsidTr="00CF7CCE">
        <w:tc>
          <w:tcPr>
            <w:tcW w:w="4390" w:type="dxa"/>
          </w:tcPr>
          <w:p w14:paraId="7F9A8377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Profesional no médico no socio</w:t>
            </w:r>
          </w:p>
        </w:tc>
        <w:tc>
          <w:tcPr>
            <w:tcW w:w="3543" w:type="dxa"/>
          </w:tcPr>
          <w:p w14:paraId="65B25FC5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$ 60.000</w:t>
            </w:r>
          </w:p>
        </w:tc>
      </w:tr>
      <w:tr w:rsidR="00CF7CCE" w:rsidRPr="00CF7CCE" w14:paraId="4469F15D" w14:textId="77777777" w:rsidTr="00CF7CCE">
        <w:tc>
          <w:tcPr>
            <w:tcW w:w="4390" w:type="dxa"/>
          </w:tcPr>
          <w:p w14:paraId="2E547B3F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Becados Infectología, Laboratorio Clínico y Microbiología</w:t>
            </w:r>
          </w:p>
        </w:tc>
        <w:tc>
          <w:tcPr>
            <w:tcW w:w="3543" w:type="dxa"/>
          </w:tcPr>
          <w:p w14:paraId="7A08F347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$ 0</w:t>
            </w:r>
          </w:p>
        </w:tc>
      </w:tr>
      <w:tr w:rsidR="00CF7CCE" w:rsidRPr="00CF7CCE" w14:paraId="2859ABD1" w14:textId="77777777" w:rsidTr="00CF7CCE">
        <w:tc>
          <w:tcPr>
            <w:tcW w:w="4390" w:type="dxa"/>
          </w:tcPr>
          <w:p w14:paraId="2F5D5F51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Becados otras especialidades</w:t>
            </w:r>
          </w:p>
        </w:tc>
        <w:tc>
          <w:tcPr>
            <w:tcW w:w="3543" w:type="dxa"/>
          </w:tcPr>
          <w:p w14:paraId="2C1E7ACC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$ 50.000</w:t>
            </w:r>
          </w:p>
        </w:tc>
      </w:tr>
      <w:tr w:rsidR="00CF7CCE" w:rsidRPr="00CF7CCE" w14:paraId="1178F848" w14:textId="77777777" w:rsidTr="00CF7CCE">
        <w:tc>
          <w:tcPr>
            <w:tcW w:w="4390" w:type="dxa"/>
          </w:tcPr>
          <w:p w14:paraId="13214440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Estudiantes de pregrado</w:t>
            </w:r>
          </w:p>
        </w:tc>
        <w:tc>
          <w:tcPr>
            <w:tcW w:w="3543" w:type="dxa"/>
          </w:tcPr>
          <w:p w14:paraId="7E43FE1F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$ 25.000</w:t>
            </w:r>
          </w:p>
        </w:tc>
      </w:tr>
      <w:tr w:rsidR="00CF7CCE" w:rsidRPr="00CF7CCE" w14:paraId="5D1A3361" w14:textId="77777777" w:rsidTr="00CF7CCE">
        <w:tc>
          <w:tcPr>
            <w:tcW w:w="4390" w:type="dxa"/>
          </w:tcPr>
          <w:p w14:paraId="68D98FEF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</w:p>
        </w:tc>
        <w:tc>
          <w:tcPr>
            <w:tcW w:w="3543" w:type="dxa"/>
          </w:tcPr>
          <w:p w14:paraId="7D73C359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</w:p>
        </w:tc>
      </w:tr>
      <w:tr w:rsidR="00CF7CCE" w:rsidRPr="00CF7CCE" w14:paraId="7EB500FB" w14:textId="77777777" w:rsidTr="00CF7CCE">
        <w:tc>
          <w:tcPr>
            <w:tcW w:w="4390" w:type="dxa"/>
            <w:shd w:val="clear" w:color="auto" w:fill="BDD6EE" w:themeFill="accent1" w:themeFillTint="66"/>
          </w:tcPr>
          <w:p w14:paraId="5131E86E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Modalidad online sincrónico</w:t>
            </w:r>
          </w:p>
        </w:tc>
        <w:tc>
          <w:tcPr>
            <w:tcW w:w="3543" w:type="dxa"/>
          </w:tcPr>
          <w:p w14:paraId="02AE95C9" w14:textId="77777777" w:rsidR="00CF7CCE" w:rsidRPr="00CF7CCE" w:rsidRDefault="00CF7CCE" w:rsidP="00CF7CCE">
            <w:pPr>
              <w:rPr>
                <w:rFonts w:ascii="Calibri" w:eastAsia="Calibri" w:hAnsi="Calibri" w:cs="Times New Roman"/>
                <w:lang w:val="es-MX"/>
              </w:rPr>
            </w:pPr>
            <w:r w:rsidRPr="00CF7CCE">
              <w:rPr>
                <w:rFonts w:ascii="Calibri" w:eastAsia="Calibri" w:hAnsi="Calibri" w:cs="Times New Roman"/>
                <w:lang w:val="es-MX"/>
              </w:rPr>
              <w:t>$40.000</w:t>
            </w:r>
          </w:p>
        </w:tc>
      </w:tr>
    </w:tbl>
    <w:p w14:paraId="19707401" w14:textId="77777777" w:rsidR="00B511D7" w:rsidRDefault="00B511D7" w:rsidP="00DD39A0">
      <w:pPr>
        <w:spacing w:line="276" w:lineRule="auto"/>
      </w:pPr>
    </w:p>
    <w:p w14:paraId="3F1EC47E" w14:textId="209C366B" w:rsidR="00CF7CCE" w:rsidRDefault="00CF7CCE" w:rsidP="00DD39A0">
      <w:pPr>
        <w:spacing w:line="276" w:lineRule="auto"/>
      </w:pPr>
      <w:r>
        <w:t>Liberados de pago también miembros del comité de microbiología y expositores del curso</w:t>
      </w:r>
    </w:p>
    <w:p w14:paraId="306D4037" w14:textId="77777777" w:rsidR="00CF7CCE" w:rsidRDefault="00CF7CCE" w:rsidP="00DD39A0">
      <w:pPr>
        <w:spacing w:line="276" w:lineRule="auto"/>
      </w:pPr>
    </w:p>
    <w:sectPr w:rsidR="00CF7CC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6BD1" w14:textId="77777777" w:rsidR="00B8744E" w:rsidRDefault="00B8744E" w:rsidP="00B511D7">
      <w:pPr>
        <w:spacing w:after="0" w:line="240" w:lineRule="auto"/>
      </w:pPr>
      <w:r>
        <w:separator/>
      </w:r>
    </w:p>
  </w:endnote>
  <w:endnote w:type="continuationSeparator" w:id="0">
    <w:p w14:paraId="5961600C" w14:textId="77777777" w:rsidR="00B8744E" w:rsidRDefault="00B8744E" w:rsidP="00B51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41A2" w14:textId="77777777" w:rsidR="00B8744E" w:rsidRDefault="00B8744E" w:rsidP="00B511D7">
      <w:pPr>
        <w:spacing w:after="0" w:line="240" w:lineRule="auto"/>
      </w:pPr>
      <w:r>
        <w:separator/>
      </w:r>
    </w:p>
  </w:footnote>
  <w:footnote w:type="continuationSeparator" w:id="0">
    <w:p w14:paraId="126D319A" w14:textId="77777777" w:rsidR="00B8744E" w:rsidRDefault="00B8744E" w:rsidP="00B51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E110" w14:textId="77777777" w:rsidR="00B511D7" w:rsidRDefault="00B511D7">
    <w:pPr>
      <w:pStyle w:val="Encabezado"/>
    </w:pPr>
    <w:r w:rsidRPr="00B511D7">
      <w:rPr>
        <w:noProof/>
        <w:lang w:val="es-ES" w:eastAsia="es-ES"/>
      </w:rPr>
      <w:drawing>
        <wp:inline distT="0" distB="0" distL="0" distR="0" wp14:anchorId="4EC1E142" wp14:editId="7EEB7F3C">
          <wp:extent cx="2628900" cy="628650"/>
          <wp:effectExtent l="0" t="0" r="0" b="0"/>
          <wp:docPr id="1" name="Imagen 1" descr="C:\Users\ricar\OneDrive\Documentos\EVENTOS CONKL\EVENTO 2022\CURSOS ONLINE SOCHINF\logo sochin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ar\OneDrive\Documentos\EVENTOS CONKL\EVENTO 2022\CURSOS ONLINE SOCHINF\logo sochin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4701F9" w14:textId="77777777" w:rsidR="00B511D7" w:rsidRDefault="00B511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726A8"/>
    <w:multiLevelType w:val="multilevel"/>
    <w:tmpl w:val="47BC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003EAC"/>
    <w:multiLevelType w:val="hybridMultilevel"/>
    <w:tmpl w:val="E66C71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5143C"/>
    <w:multiLevelType w:val="multilevel"/>
    <w:tmpl w:val="E360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8735D9"/>
    <w:multiLevelType w:val="hybridMultilevel"/>
    <w:tmpl w:val="E8EE91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83DFE"/>
    <w:multiLevelType w:val="multilevel"/>
    <w:tmpl w:val="D9DE9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0994059">
    <w:abstractNumId w:val="1"/>
  </w:num>
  <w:num w:numId="2" w16cid:durableId="1199586502">
    <w:abstractNumId w:val="4"/>
  </w:num>
  <w:num w:numId="3" w16cid:durableId="1767189158">
    <w:abstractNumId w:val="2"/>
  </w:num>
  <w:num w:numId="4" w16cid:durableId="717630614">
    <w:abstractNumId w:val="0"/>
  </w:num>
  <w:num w:numId="5" w16cid:durableId="92210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1D7"/>
    <w:rsid w:val="00127B45"/>
    <w:rsid w:val="0027321A"/>
    <w:rsid w:val="0036216A"/>
    <w:rsid w:val="00383B86"/>
    <w:rsid w:val="00686CBA"/>
    <w:rsid w:val="006A2B91"/>
    <w:rsid w:val="006B754B"/>
    <w:rsid w:val="00791AB3"/>
    <w:rsid w:val="007959BD"/>
    <w:rsid w:val="008B4793"/>
    <w:rsid w:val="008C4D81"/>
    <w:rsid w:val="008F7A19"/>
    <w:rsid w:val="009415D1"/>
    <w:rsid w:val="00947CBB"/>
    <w:rsid w:val="009A0B7B"/>
    <w:rsid w:val="009B4923"/>
    <w:rsid w:val="009C448A"/>
    <w:rsid w:val="009D2C94"/>
    <w:rsid w:val="009D6232"/>
    <w:rsid w:val="009E6186"/>
    <w:rsid w:val="009E6CF6"/>
    <w:rsid w:val="00A0538C"/>
    <w:rsid w:val="00B511D7"/>
    <w:rsid w:val="00B8744E"/>
    <w:rsid w:val="00BB32EC"/>
    <w:rsid w:val="00BD75B0"/>
    <w:rsid w:val="00BF064F"/>
    <w:rsid w:val="00CF7CCE"/>
    <w:rsid w:val="00D530B9"/>
    <w:rsid w:val="00DB6CD1"/>
    <w:rsid w:val="00DD39A0"/>
    <w:rsid w:val="00DF1B08"/>
    <w:rsid w:val="00EE6FAE"/>
    <w:rsid w:val="00EF5B76"/>
    <w:rsid w:val="00FC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AF98"/>
  <w15:chartTrackingRefBased/>
  <w15:docId w15:val="{9800EF17-342A-4F87-A4B1-97D26DCAA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511D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1D7"/>
  </w:style>
  <w:style w:type="paragraph" w:styleId="Piedepgina">
    <w:name w:val="footer"/>
    <w:basedOn w:val="Normal"/>
    <w:link w:val="PiedepginaCar"/>
    <w:uiPriority w:val="99"/>
    <w:unhideWhenUsed/>
    <w:rsid w:val="00B511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1D7"/>
  </w:style>
  <w:style w:type="table" w:styleId="Tablaconcuadrcula">
    <w:name w:val="Table Grid"/>
    <w:basedOn w:val="Tablanormal"/>
    <w:uiPriority w:val="39"/>
    <w:rsid w:val="00EF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CF7CC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Laboratorio Medico</cp:lastModifiedBy>
  <cp:revision>10</cp:revision>
  <dcterms:created xsi:type="dcterms:W3CDTF">2025-05-27T14:52:00Z</dcterms:created>
  <dcterms:modified xsi:type="dcterms:W3CDTF">2025-05-28T17:07:00Z</dcterms:modified>
</cp:coreProperties>
</file>